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9D711" w14:textId="6FF66622" w:rsidR="00862DCD" w:rsidRPr="00BF4046" w:rsidRDefault="009A1A6F" w:rsidP="00BF4046">
      <w:pPr>
        <w:pStyle w:val="NormalWeb"/>
        <w:spacing w:before="0" w:beforeAutospacing="0" w:after="0" w:afterAutospacing="0" w:line="480" w:lineRule="auto"/>
        <w:rPr>
          <w:color w:val="373A3C"/>
        </w:rPr>
      </w:pPr>
      <w:r w:rsidRPr="00BF4046">
        <w:rPr>
          <w:color w:val="373A3C"/>
        </w:rPr>
        <w:t xml:space="preserve">Student’s </w:t>
      </w:r>
      <w:r w:rsidRPr="00BF4046">
        <w:rPr>
          <w:color w:val="373A3C"/>
        </w:rPr>
        <w:t>Name</w:t>
      </w:r>
    </w:p>
    <w:p w14:paraId="5AB92667" w14:textId="46F57B7F" w:rsidR="000A6691" w:rsidRPr="00BF4046" w:rsidRDefault="009A1A6F" w:rsidP="00BF4046">
      <w:pPr>
        <w:pStyle w:val="NormalWeb"/>
        <w:spacing w:before="0" w:beforeAutospacing="0" w:after="0" w:afterAutospacing="0" w:line="480" w:lineRule="auto"/>
        <w:rPr>
          <w:color w:val="373A3C"/>
        </w:rPr>
      </w:pPr>
      <w:r w:rsidRPr="00BF4046">
        <w:rPr>
          <w:color w:val="373A3C"/>
        </w:rPr>
        <w:t>Professor’s name</w:t>
      </w:r>
    </w:p>
    <w:p w14:paraId="5BB77E47" w14:textId="26345DBE" w:rsidR="00862DCD" w:rsidRPr="00BF4046" w:rsidRDefault="009A1A6F" w:rsidP="00BF4046">
      <w:pPr>
        <w:pStyle w:val="NormalWeb"/>
        <w:spacing w:before="0" w:beforeAutospacing="0" w:after="0" w:afterAutospacing="0" w:line="480" w:lineRule="auto"/>
        <w:rPr>
          <w:color w:val="373A3C"/>
        </w:rPr>
      </w:pPr>
      <w:r w:rsidRPr="00BF4046">
        <w:rPr>
          <w:color w:val="373A3C"/>
        </w:rPr>
        <w:t>Institution</w:t>
      </w:r>
    </w:p>
    <w:p w14:paraId="41FD174B" w14:textId="506F8254" w:rsidR="000A6691" w:rsidRPr="00BF4046" w:rsidRDefault="009A1A6F" w:rsidP="00BF4046">
      <w:pPr>
        <w:pStyle w:val="NormalWeb"/>
        <w:spacing w:before="0" w:beforeAutospacing="0" w:after="0" w:afterAutospacing="0" w:line="480" w:lineRule="auto"/>
        <w:rPr>
          <w:color w:val="373A3C"/>
        </w:rPr>
      </w:pPr>
      <w:r w:rsidRPr="00BF4046">
        <w:rPr>
          <w:color w:val="373A3C"/>
        </w:rPr>
        <w:t>Written Assignment 6</w:t>
      </w:r>
    </w:p>
    <w:p w14:paraId="3AAC8674" w14:textId="3493D3E2" w:rsidR="000A6691" w:rsidRPr="00BF4046" w:rsidRDefault="009A1A6F" w:rsidP="00BF4046">
      <w:pPr>
        <w:suppressAutoHyphens/>
        <w:autoSpaceDE w:val="0"/>
        <w:autoSpaceDN w:val="0"/>
        <w:adjustRightInd w:val="0"/>
        <w:spacing w:after="0" w:line="480" w:lineRule="auto"/>
        <w:rPr>
          <w:rFonts w:ascii="Times New Roman" w:hAnsi="Times New Roman" w:cs="Times New Roman"/>
          <w:color w:val="373A3C"/>
          <w:sz w:val="24"/>
          <w:szCs w:val="24"/>
        </w:rPr>
      </w:pPr>
      <w:r w:rsidRPr="00BF4046">
        <w:rPr>
          <w:rFonts w:ascii="Times New Roman" w:hAnsi="Times New Roman" w:cs="Times New Roman"/>
          <w:b/>
          <w:bCs/>
          <w:color w:val="000000"/>
          <w:kern w:val="1"/>
          <w:sz w:val="24"/>
          <w:szCs w:val="24"/>
        </w:rPr>
        <w:t>Describe the coexistence of blockbuster and independent films in America. Select one specific genre and describe the similarities and differences in its portrayal by each approach.</w:t>
      </w:r>
      <w:r w:rsidRPr="00BF4046">
        <w:rPr>
          <w:rFonts w:ascii="Times New Roman" w:hAnsi="Times New Roman" w:cs="Times New Roman"/>
          <w:b/>
          <w:bCs/>
          <w:kern w:val="1"/>
          <w:sz w:val="24"/>
          <w:szCs w:val="24"/>
        </w:rPr>
        <w:t xml:space="preserve"> </w:t>
      </w:r>
    </w:p>
    <w:p w14:paraId="13EB5ECA" w14:textId="7A01DDC1" w:rsidR="002D5BF4" w:rsidRPr="00BF4046" w:rsidRDefault="009A1A6F" w:rsidP="00BF4046">
      <w:pPr>
        <w:spacing w:after="0" w:line="480" w:lineRule="auto"/>
        <w:ind w:firstLine="720"/>
        <w:rPr>
          <w:rFonts w:ascii="Times New Roman" w:hAnsi="Times New Roman" w:cs="Times New Roman"/>
          <w:color w:val="373A3C"/>
          <w:sz w:val="24"/>
          <w:szCs w:val="24"/>
        </w:rPr>
      </w:pPr>
      <w:r w:rsidRPr="00BF4046">
        <w:rPr>
          <w:rFonts w:ascii="Times New Roman" w:hAnsi="Times New Roman" w:cs="Times New Roman"/>
          <w:color w:val="373A3C"/>
          <w:sz w:val="24"/>
          <w:szCs w:val="24"/>
        </w:rPr>
        <w:t xml:space="preserve">There two main categories in which the film in America coexist, including the blockbusters as well as independent films. The blockbusters are famous for being on top of production, and the independent movie is renowned for being in-depth storytelling. The </w:t>
      </w:r>
      <w:r w:rsidR="000A6691" w:rsidRPr="00BF4046">
        <w:rPr>
          <w:rFonts w:ascii="Times New Roman" w:hAnsi="Times New Roman" w:cs="Times New Roman"/>
          <w:color w:val="373A3C"/>
          <w:sz w:val="24"/>
          <w:szCs w:val="24"/>
        </w:rPr>
        <w:t>blockbusters</w:t>
      </w:r>
      <w:r w:rsidRPr="00BF4046">
        <w:rPr>
          <w:rFonts w:ascii="Times New Roman" w:hAnsi="Times New Roman" w:cs="Times New Roman"/>
          <w:color w:val="373A3C"/>
          <w:sz w:val="24"/>
          <w:szCs w:val="24"/>
        </w:rPr>
        <w:t xml:space="preserve"> are </w:t>
      </w:r>
      <w:r w:rsidR="000A6691" w:rsidRPr="00BF4046">
        <w:rPr>
          <w:rFonts w:ascii="Times New Roman" w:hAnsi="Times New Roman" w:cs="Times New Roman"/>
          <w:color w:val="373A3C"/>
          <w:sz w:val="24"/>
          <w:szCs w:val="24"/>
        </w:rPr>
        <w:t>movies</w:t>
      </w:r>
      <w:r w:rsidRPr="00BF4046">
        <w:rPr>
          <w:rFonts w:ascii="Times New Roman" w:hAnsi="Times New Roman" w:cs="Times New Roman"/>
          <w:color w:val="373A3C"/>
          <w:sz w:val="24"/>
          <w:szCs w:val="24"/>
        </w:rPr>
        <w:t xml:space="preserve"> with extraordinary large box office receipts. The independent </w:t>
      </w:r>
      <w:r w:rsidR="000A6691" w:rsidRPr="00BF4046">
        <w:rPr>
          <w:rFonts w:ascii="Times New Roman" w:hAnsi="Times New Roman" w:cs="Times New Roman"/>
          <w:color w:val="373A3C"/>
          <w:sz w:val="24"/>
          <w:szCs w:val="24"/>
        </w:rPr>
        <w:t>film is</w:t>
      </w:r>
      <w:r w:rsidRPr="00BF4046">
        <w:rPr>
          <w:rFonts w:ascii="Times New Roman" w:hAnsi="Times New Roman" w:cs="Times New Roman"/>
          <w:color w:val="373A3C"/>
          <w:sz w:val="24"/>
          <w:szCs w:val="24"/>
        </w:rPr>
        <w:t xml:space="preserve"> created outside a typical studio setting, while the agencies do the distribution. Numerous people commonly know the blockbusters before they released due to vigor</w:t>
      </w:r>
      <w:r w:rsidRPr="00BF4046">
        <w:rPr>
          <w:rFonts w:ascii="Times New Roman" w:hAnsi="Times New Roman" w:cs="Times New Roman"/>
          <w:color w:val="373A3C"/>
          <w:sz w:val="24"/>
          <w:szCs w:val="24"/>
        </w:rPr>
        <w:t xml:space="preserve">ous marketing activities. The independent films do not experience similar popularity as the </w:t>
      </w:r>
      <w:r w:rsidR="000A6691" w:rsidRPr="00BF4046">
        <w:rPr>
          <w:rFonts w:ascii="Times New Roman" w:hAnsi="Times New Roman" w:cs="Times New Roman"/>
          <w:color w:val="373A3C"/>
          <w:sz w:val="24"/>
          <w:szCs w:val="24"/>
        </w:rPr>
        <w:t>blockbusters</w:t>
      </w:r>
      <w:r w:rsidRPr="00BF4046">
        <w:rPr>
          <w:rFonts w:ascii="Times New Roman" w:hAnsi="Times New Roman" w:cs="Times New Roman"/>
          <w:color w:val="373A3C"/>
          <w:sz w:val="24"/>
          <w:szCs w:val="24"/>
        </w:rPr>
        <w:t xml:space="preserve">; hence are </w:t>
      </w:r>
      <w:r w:rsidR="000A6691" w:rsidRPr="00BF4046">
        <w:rPr>
          <w:rFonts w:ascii="Times New Roman" w:hAnsi="Times New Roman" w:cs="Times New Roman"/>
          <w:color w:val="373A3C"/>
          <w:sz w:val="24"/>
          <w:szCs w:val="24"/>
        </w:rPr>
        <w:t>little</w:t>
      </w:r>
      <w:r w:rsidRPr="00BF4046">
        <w:rPr>
          <w:rFonts w:ascii="Times New Roman" w:hAnsi="Times New Roman" w:cs="Times New Roman"/>
          <w:color w:val="373A3C"/>
          <w:sz w:val="24"/>
          <w:szCs w:val="24"/>
        </w:rPr>
        <w:t xml:space="preserve"> known productions that eventually find </w:t>
      </w:r>
      <w:r w:rsidR="000A6691" w:rsidRPr="00BF4046">
        <w:rPr>
          <w:rFonts w:ascii="Times New Roman" w:hAnsi="Times New Roman" w:cs="Times New Roman"/>
          <w:color w:val="373A3C"/>
          <w:sz w:val="24"/>
          <w:szCs w:val="24"/>
        </w:rPr>
        <w:t>attention</w:t>
      </w:r>
      <w:r w:rsidRPr="00BF4046">
        <w:rPr>
          <w:rFonts w:ascii="Times New Roman" w:hAnsi="Times New Roman" w:cs="Times New Roman"/>
          <w:color w:val="373A3C"/>
          <w:sz w:val="24"/>
          <w:szCs w:val="24"/>
        </w:rPr>
        <w:t xml:space="preserve"> </w:t>
      </w:r>
      <w:r w:rsidR="000A6691" w:rsidRPr="00BF4046">
        <w:rPr>
          <w:rFonts w:ascii="Times New Roman" w:hAnsi="Times New Roman" w:cs="Times New Roman"/>
          <w:color w:val="373A3C"/>
          <w:sz w:val="24"/>
          <w:szCs w:val="24"/>
        </w:rPr>
        <w:t>upon</w:t>
      </w:r>
      <w:r w:rsidRPr="00BF4046">
        <w:rPr>
          <w:rFonts w:ascii="Times New Roman" w:hAnsi="Times New Roman" w:cs="Times New Roman"/>
          <w:color w:val="373A3C"/>
          <w:sz w:val="24"/>
          <w:szCs w:val="24"/>
        </w:rPr>
        <w:t xml:space="preserve"> their releases. </w:t>
      </w:r>
    </w:p>
    <w:p w14:paraId="5EE2BBCD" w14:textId="2C1D923A" w:rsidR="00CE576E" w:rsidRPr="00BF4046" w:rsidRDefault="009A1A6F" w:rsidP="00BF4046">
      <w:pPr>
        <w:spacing w:after="0" w:line="480" w:lineRule="auto"/>
        <w:ind w:firstLine="720"/>
        <w:rPr>
          <w:rFonts w:ascii="Times New Roman" w:hAnsi="Times New Roman" w:cs="Times New Roman"/>
          <w:color w:val="373A3C"/>
          <w:sz w:val="24"/>
          <w:szCs w:val="24"/>
        </w:rPr>
      </w:pPr>
      <w:r w:rsidRPr="00BF4046">
        <w:rPr>
          <w:rFonts w:ascii="Times New Roman" w:hAnsi="Times New Roman" w:cs="Times New Roman"/>
          <w:color w:val="373A3C"/>
          <w:sz w:val="24"/>
          <w:szCs w:val="24"/>
        </w:rPr>
        <w:t>Blockbuster</w:t>
      </w:r>
      <w:r w:rsidR="0023271A" w:rsidRPr="00BF4046">
        <w:rPr>
          <w:rFonts w:ascii="Times New Roman" w:hAnsi="Times New Roman" w:cs="Times New Roman"/>
          <w:color w:val="373A3C"/>
          <w:sz w:val="24"/>
          <w:szCs w:val="24"/>
        </w:rPr>
        <w:t xml:space="preserve"> describes something which is blown out of the proportions and is full of the spectacle, famous stars as well as high production values, which results in the films with enormous budgets. In essence, the blockbusters tend to rely on the powers as they can pull as well as massive marketing </w:t>
      </w:r>
      <w:r w:rsidRPr="00BF4046">
        <w:rPr>
          <w:rFonts w:ascii="Times New Roman" w:hAnsi="Times New Roman" w:cs="Times New Roman"/>
          <w:color w:val="373A3C"/>
          <w:sz w:val="24"/>
          <w:szCs w:val="24"/>
        </w:rPr>
        <w:t>campaigns</w:t>
      </w:r>
      <w:r w:rsidR="0023271A" w:rsidRPr="00BF4046">
        <w:rPr>
          <w:rFonts w:ascii="Times New Roman" w:hAnsi="Times New Roman" w:cs="Times New Roman"/>
          <w:color w:val="373A3C"/>
          <w:sz w:val="24"/>
          <w:szCs w:val="24"/>
        </w:rPr>
        <w:t xml:space="preserve"> to acquire a broad and adequate audience </w:t>
      </w:r>
      <w:r w:rsidRPr="00BF4046">
        <w:rPr>
          <w:rFonts w:ascii="Times New Roman" w:hAnsi="Times New Roman" w:cs="Times New Roman"/>
          <w:color w:val="373A3C"/>
          <w:sz w:val="24"/>
          <w:szCs w:val="24"/>
        </w:rPr>
        <w:t>to meet the operational costs of the film as well as make sufficient profits for the firm. The relatively large film studios usually produce the movies as it is expected that they would cater to the production cost</w:t>
      </w:r>
      <w:r w:rsidRPr="00BF4046">
        <w:rPr>
          <w:rFonts w:ascii="Times New Roman" w:hAnsi="Times New Roman" w:cs="Times New Roman"/>
          <w:color w:val="373A3C"/>
          <w:sz w:val="24"/>
          <w:szCs w:val="24"/>
        </w:rPr>
        <w:t xml:space="preserve">s. This is because they are relatively </w:t>
      </w:r>
      <w:proofErr w:type="gramStart"/>
      <w:r w:rsidRPr="00BF4046">
        <w:rPr>
          <w:rFonts w:ascii="Times New Roman" w:hAnsi="Times New Roman" w:cs="Times New Roman"/>
          <w:color w:val="373A3C"/>
          <w:sz w:val="24"/>
          <w:szCs w:val="24"/>
        </w:rPr>
        <w:t>quiet</w:t>
      </w:r>
      <w:proofErr w:type="gramEnd"/>
      <w:r w:rsidRPr="00BF4046">
        <w:rPr>
          <w:rFonts w:ascii="Times New Roman" w:hAnsi="Times New Roman" w:cs="Times New Roman"/>
          <w:color w:val="373A3C"/>
          <w:sz w:val="24"/>
          <w:szCs w:val="24"/>
        </w:rPr>
        <w:t xml:space="preserve"> expensive, while their storylines are easy to </w:t>
      </w:r>
      <w:r w:rsidRPr="00BF4046">
        <w:rPr>
          <w:rFonts w:ascii="Times New Roman" w:hAnsi="Times New Roman" w:cs="Times New Roman"/>
          <w:color w:val="373A3C"/>
          <w:sz w:val="24"/>
          <w:szCs w:val="24"/>
        </w:rPr>
        <w:lastRenderedPageBreak/>
        <w:t xml:space="preserve">comprehend while the main characters imply to the people that the audience they tend to relate in some way. </w:t>
      </w:r>
    </w:p>
    <w:p w14:paraId="19C3D52D" w14:textId="3D4ACA99" w:rsidR="00E80789" w:rsidRPr="00BF4046" w:rsidRDefault="009A1A6F" w:rsidP="00BF4046">
      <w:pPr>
        <w:spacing w:after="0" w:line="480" w:lineRule="auto"/>
        <w:ind w:firstLine="720"/>
        <w:rPr>
          <w:rFonts w:ascii="Times New Roman" w:hAnsi="Times New Roman" w:cs="Times New Roman"/>
          <w:color w:val="000000"/>
          <w:kern w:val="1"/>
          <w:sz w:val="24"/>
          <w:szCs w:val="24"/>
        </w:rPr>
      </w:pPr>
      <w:r w:rsidRPr="00BF4046">
        <w:rPr>
          <w:rFonts w:ascii="Times New Roman" w:hAnsi="Times New Roman" w:cs="Times New Roman"/>
          <w:color w:val="373A3C"/>
          <w:sz w:val="24"/>
          <w:szCs w:val="24"/>
        </w:rPr>
        <w:t xml:space="preserve">A specific genre of a blockbuster </w:t>
      </w:r>
      <w:r w:rsidR="00976990" w:rsidRPr="00BF4046">
        <w:rPr>
          <w:rFonts w:ascii="Times New Roman" w:hAnsi="Times New Roman" w:cs="Times New Roman"/>
          <w:color w:val="373A3C"/>
          <w:sz w:val="24"/>
          <w:szCs w:val="24"/>
        </w:rPr>
        <w:t>movie is</w:t>
      </w:r>
      <w:r w:rsidRPr="00BF4046">
        <w:rPr>
          <w:rFonts w:ascii="Times New Roman" w:hAnsi="Times New Roman" w:cs="Times New Roman"/>
          <w:color w:val="373A3C"/>
          <w:sz w:val="24"/>
          <w:szCs w:val="24"/>
        </w:rPr>
        <w:t xml:space="preserve"> the </w:t>
      </w:r>
      <w:r w:rsidRPr="00BF4046">
        <w:rPr>
          <w:rFonts w:ascii="Times New Roman" w:hAnsi="Times New Roman" w:cs="Times New Roman"/>
          <w:i/>
          <w:iCs/>
          <w:color w:val="000000"/>
          <w:kern w:val="1"/>
          <w:sz w:val="24"/>
          <w:szCs w:val="24"/>
        </w:rPr>
        <w:t>E.T.: The</w:t>
      </w:r>
      <w:r w:rsidRPr="00BF4046">
        <w:rPr>
          <w:rFonts w:ascii="Times New Roman" w:hAnsi="Times New Roman" w:cs="Times New Roman"/>
          <w:i/>
          <w:iCs/>
          <w:color w:val="000000"/>
          <w:kern w:val="1"/>
          <w:sz w:val="24"/>
          <w:szCs w:val="24"/>
        </w:rPr>
        <w:t xml:space="preserve"> Extra-Terrestrial</w:t>
      </w:r>
      <w:r w:rsidRPr="00BF4046">
        <w:rPr>
          <w:rFonts w:ascii="Times New Roman" w:hAnsi="Times New Roman" w:cs="Times New Roman"/>
          <w:color w:val="000000"/>
          <w:kern w:val="1"/>
          <w:sz w:val="24"/>
          <w:szCs w:val="24"/>
        </w:rPr>
        <w:t xml:space="preserve"> (1982), </w:t>
      </w:r>
      <w:r w:rsidR="00976990" w:rsidRPr="00BF4046">
        <w:rPr>
          <w:rFonts w:ascii="Times New Roman" w:hAnsi="Times New Roman" w:cs="Times New Roman"/>
          <w:color w:val="000000"/>
          <w:kern w:val="1"/>
          <w:sz w:val="24"/>
          <w:szCs w:val="24"/>
        </w:rPr>
        <w:t xml:space="preserve">directed by Steven Spielberg that describes an excellent example of a blockbuster hit. The film was not only directed by an A-list director but also brought big stars on the screen. It has contained an outlandish storyline as well as the costs of productions accumulating to over 10million. The storyline. The film storyline of the film is straightforward, depicting "A boy from a broken home needs to help to assist an extraterrestrial get back home. The characters from the </w:t>
      </w:r>
      <w:r w:rsidR="00976990" w:rsidRPr="00BF4046">
        <w:rPr>
          <w:rFonts w:ascii="Times New Roman" w:hAnsi="Times New Roman" w:cs="Times New Roman"/>
          <w:i/>
          <w:iCs/>
          <w:color w:val="000000"/>
          <w:kern w:val="1"/>
          <w:sz w:val="24"/>
          <w:szCs w:val="24"/>
        </w:rPr>
        <w:t>E.T.: The Extra-Terrestrial</w:t>
      </w:r>
      <w:r w:rsidR="00976990" w:rsidRPr="00BF4046">
        <w:rPr>
          <w:rFonts w:ascii="Times New Roman" w:hAnsi="Times New Roman" w:cs="Times New Roman"/>
          <w:color w:val="000000"/>
          <w:kern w:val="1"/>
          <w:sz w:val="24"/>
          <w:szCs w:val="24"/>
        </w:rPr>
        <w:t xml:space="preserve"> are also quite relatable to the audience. </w:t>
      </w:r>
      <w:r w:rsidR="00846689" w:rsidRPr="00BF4046">
        <w:rPr>
          <w:rFonts w:ascii="Times New Roman" w:hAnsi="Times New Roman" w:cs="Times New Roman"/>
          <w:color w:val="000000"/>
          <w:kern w:val="1"/>
          <w:sz w:val="24"/>
          <w:szCs w:val="24"/>
        </w:rPr>
        <w:t>In this case, the mother, a single parent, wants to provide everything to raise the children; the elder brother, on the other hand, is entangled to fill the role of male while the main character Elliot lies in the middle as a growing child. As Elliot is growing up, a gentle alien wants to get home.</w:t>
      </w:r>
    </w:p>
    <w:p w14:paraId="794B16E9" w14:textId="3D45E3AD" w:rsidR="00846689" w:rsidRPr="00BF4046" w:rsidRDefault="009A1A6F" w:rsidP="00BF4046">
      <w:pPr>
        <w:spacing w:after="0" w:line="480" w:lineRule="auto"/>
        <w:ind w:firstLine="720"/>
        <w:rPr>
          <w:rFonts w:ascii="Times New Roman" w:hAnsi="Times New Roman" w:cs="Times New Roman"/>
          <w:color w:val="000000"/>
          <w:kern w:val="1"/>
          <w:sz w:val="24"/>
          <w:szCs w:val="24"/>
        </w:rPr>
      </w:pPr>
      <w:r w:rsidRPr="00BF4046">
        <w:rPr>
          <w:rFonts w:ascii="Times New Roman" w:hAnsi="Times New Roman" w:cs="Times New Roman"/>
          <w:color w:val="000000"/>
          <w:kern w:val="1"/>
          <w:sz w:val="24"/>
          <w:szCs w:val="24"/>
        </w:rPr>
        <w:t xml:space="preserve">The independent movies often </w:t>
      </w:r>
      <w:r w:rsidR="000A6691" w:rsidRPr="00BF4046">
        <w:rPr>
          <w:rFonts w:ascii="Times New Roman" w:hAnsi="Times New Roman" w:cs="Times New Roman"/>
          <w:color w:val="000000"/>
          <w:kern w:val="1"/>
          <w:sz w:val="24"/>
          <w:szCs w:val="24"/>
        </w:rPr>
        <w:t>depict</w:t>
      </w:r>
      <w:r w:rsidRPr="00BF4046">
        <w:rPr>
          <w:rFonts w:ascii="Times New Roman" w:hAnsi="Times New Roman" w:cs="Times New Roman"/>
          <w:color w:val="000000"/>
          <w:kern w:val="1"/>
          <w:sz w:val="24"/>
          <w:szCs w:val="24"/>
        </w:rPr>
        <w:t xml:space="preserve"> </w:t>
      </w:r>
      <w:r w:rsidR="000A6691" w:rsidRPr="00BF4046">
        <w:rPr>
          <w:rFonts w:ascii="Times New Roman" w:hAnsi="Times New Roman" w:cs="Times New Roman"/>
          <w:color w:val="000000"/>
          <w:kern w:val="1"/>
          <w:sz w:val="24"/>
          <w:szCs w:val="24"/>
        </w:rPr>
        <w:t>real-life</w:t>
      </w:r>
      <w:r w:rsidRPr="00BF4046">
        <w:rPr>
          <w:rFonts w:ascii="Times New Roman" w:hAnsi="Times New Roman" w:cs="Times New Roman"/>
          <w:color w:val="000000"/>
          <w:kern w:val="1"/>
          <w:sz w:val="24"/>
          <w:szCs w:val="24"/>
        </w:rPr>
        <w:t xml:space="preserve"> </w:t>
      </w:r>
      <w:r w:rsidR="000A6691" w:rsidRPr="00BF4046">
        <w:rPr>
          <w:rFonts w:ascii="Times New Roman" w:hAnsi="Times New Roman" w:cs="Times New Roman"/>
          <w:color w:val="000000"/>
          <w:kern w:val="1"/>
          <w:sz w:val="24"/>
          <w:szCs w:val="24"/>
        </w:rPr>
        <w:t>scenarios; hence</w:t>
      </w:r>
      <w:r w:rsidRPr="00BF4046">
        <w:rPr>
          <w:rFonts w:ascii="Times New Roman" w:hAnsi="Times New Roman" w:cs="Times New Roman"/>
          <w:color w:val="000000"/>
          <w:kern w:val="1"/>
          <w:sz w:val="24"/>
          <w:szCs w:val="24"/>
        </w:rPr>
        <w:t xml:space="preserve"> these films are free from </w:t>
      </w:r>
      <w:r w:rsidR="000A6691" w:rsidRPr="00BF4046">
        <w:rPr>
          <w:rFonts w:ascii="Times New Roman" w:hAnsi="Times New Roman" w:cs="Times New Roman"/>
          <w:color w:val="000000"/>
          <w:kern w:val="1"/>
          <w:sz w:val="24"/>
          <w:szCs w:val="24"/>
        </w:rPr>
        <w:t>the</w:t>
      </w:r>
      <w:r w:rsidRPr="00BF4046">
        <w:rPr>
          <w:rFonts w:ascii="Times New Roman" w:hAnsi="Times New Roman" w:cs="Times New Roman"/>
          <w:color w:val="000000"/>
          <w:kern w:val="1"/>
          <w:sz w:val="24"/>
          <w:szCs w:val="24"/>
        </w:rPr>
        <w:t xml:space="preserve"> </w:t>
      </w:r>
      <w:r w:rsidR="000A6691" w:rsidRPr="00BF4046">
        <w:rPr>
          <w:rFonts w:ascii="Times New Roman" w:hAnsi="Times New Roman" w:cs="Times New Roman"/>
          <w:color w:val="000000"/>
          <w:kern w:val="1"/>
          <w:sz w:val="24"/>
          <w:szCs w:val="24"/>
        </w:rPr>
        <w:t>marketing</w:t>
      </w:r>
      <w:r w:rsidRPr="00BF4046">
        <w:rPr>
          <w:rFonts w:ascii="Times New Roman" w:hAnsi="Times New Roman" w:cs="Times New Roman"/>
          <w:color w:val="000000"/>
          <w:kern w:val="1"/>
          <w:sz w:val="24"/>
          <w:szCs w:val="24"/>
        </w:rPr>
        <w:t xml:space="preserve"> </w:t>
      </w:r>
      <w:r w:rsidR="000A6691" w:rsidRPr="00BF4046">
        <w:rPr>
          <w:rFonts w:ascii="Times New Roman" w:hAnsi="Times New Roman" w:cs="Times New Roman"/>
          <w:color w:val="000000"/>
          <w:kern w:val="1"/>
          <w:sz w:val="24"/>
          <w:szCs w:val="24"/>
        </w:rPr>
        <w:t>surrounding</w:t>
      </w:r>
      <w:r w:rsidRPr="00BF4046">
        <w:rPr>
          <w:rFonts w:ascii="Times New Roman" w:hAnsi="Times New Roman" w:cs="Times New Roman"/>
          <w:color w:val="000000"/>
          <w:kern w:val="1"/>
          <w:sz w:val="24"/>
          <w:szCs w:val="24"/>
        </w:rPr>
        <w:t xml:space="preserve"> more significant production. Moreover, the producers</w:t>
      </w:r>
      <w:r w:rsidR="00862DCD" w:rsidRPr="00BF4046">
        <w:rPr>
          <w:rFonts w:ascii="Times New Roman" w:hAnsi="Times New Roman" w:cs="Times New Roman"/>
          <w:color w:val="000000"/>
          <w:kern w:val="1"/>
          <w:sz w:val="24"/>
          <w:szCs w:val="24"/>
        </w:rPr>
        <w:t xml:space="preserve"> tend to concentrate on expressing their ideas as well as try not to create films just for viewership. An example is Elliot Grove from Raindance's statement that </w:t>
      </w:r>
      <w:r w:rsidR="000A6691" w:rsidRPr="00BF4046">
        <w:rPr>
          <w:rFonts w:ascii="Times New Roman" w:hAnsi="Times New Roman" w:cs="Times New Roman"/>
          <w:color w:val="000000"/>
          <w:kern w:val="1"/>
          <w:sz w:val="24"/>
          <w:szCs w:val="24"/>
        </w:rPr>
        <w:t>“independent</w:t>
      </w:r>
      <w:r w:rsidR="00862DCD" w:rsidRPr="00BF4046">
        <w:rPr>
          <w:rFonts w:ascii="Times New Roman" w:hAnsi="Times New Roman" w:cs="Times New Roman"/>
          <w:color w:val="000000"/>
          <w:kern w:val="1"/>
          <w:sz w:val="24"/>
          <w:szCs w:val="24"/>
        </w:rPr>
        <w:t xml:space="preserve"> film is more about an </w:t>
      </w:r>
      <w:r w:rsidR="000A6691" w:rsidRPr="00BF4046">
        <w:rPr>
          <w:rFonts w:ascii="Times New Roman" w:hAnsi="Times New Roman" w:cs="Times New Roman"/>
          <w:color w:val="000000"/>
          <w:kern w:val="1"/>
          <w:sz w:val="24"/>
          <w:szCs w:val="24"/>
        </w:rPr>
        <w:t>individual’s</w:t>
      </w:r>
      <w:r w:rsidR="00862DCD" w:rsidRPr="00BF4046">
        <w:rPr>
          <w:rFonts w:ascii="Times New Roman" w:hAnsi="Times New Roman" w:cs="Times New Roman"/>
          <w:color w:val="000000"/>
          <w:kern w:val="1"/>
          <w:sz w:val="24"/>
          <w:szCs w:val="24"/>
        </w:rPr>
        <w:t xml:space="preserve"> state of mind or the state of your soul than the state of your budget."  A good example is Napoleon Dynamite (2004), directed by Jared Hess. </w:t>
      </w:r>
      <w:r w:rsidRPr="00BF4046">
        <w:rPr>
          <w:rFonts w:ascii="Times New Roman" w:hAnsi="Times New Roman" w:cs="Times New Roman"/>
          <w:color w:val="000000"/>
          <w:kern w:val="1"/>
          <w:sz w:val="24"/>
          <w:szCs w:val="24"/>
        </w:rPr>
        <w:t xml:space="preserve"> </w:t>
      </w:r>
      <w:r w:rsidR="00862DCD" w:rsidRPr="00BF4046">
        <w:rPr>
          <w:rFonts w:ascii="Times New Roman" w:hAnsi="Times New Roman" w:cs="Times New Roman"/>
          <w:color w:val="000000"/>
          <w:kern w:val="1"/>
          <w:sz w:val="24"/>
          <w:szCs w:val="24"/>
        </w:rPr>
        <w:t xml:space="preserve">This film often checks all the boxes that are presented for an independent film has a low budget ranging from $400000. Other characteristics include the actors, writers as well as directors who were well virtually well unknown as well as the setting is a small midwestern town. The film is quite realistic as well as contains elements that deal with the mundane struggles of small-town living. Furthermore, the </w:t>
      </w:r>
      <w:r w:rsidR="00862DCD" w:rsidRPr="00BF4046">
        <w:rPr>
          <w:rFonts w:ascii="Times New Roman" w:hAnsi="Times New Roman" w:cs="Times New Roman"/>
          <w:color w:val="000000"/>
          <w:kern w:val="1"/>
          <w:sz w:val="24"/>
          <w:szCs w:val="24"/>
        </w:rPr>
        <w:lastRenderedPageBreak/>
        <w:t xml:space="preserve">movie does not have a massive marketing </w:t>
      </w:r>
      <w:r w:rsidR="000A6691" w:rsidRPr="00BF4046">
        <w:rPr>
          <w:rFonts w:ascii="Times New Roman" w:hAnsi="Times New Roman" w:cs="Times New Roman"/>
          <w:color w:val="000000"/>
          <w:kern w:val="1"/>
          <w:sz w:val="24"/>
          <w:szCs w:val="24"/>
        </w:rPr>
        <w:t>campaign</w:t>
      </w:r>
      <w:r w:rsidR="00862DCD" w:rsidRPr="00BF4046">
        <w:rPr>
          <w:rFonts w:ascii="Times New Roman" w:hAnsi="Times New Roman" w:cs="Times New Roman"/>
          <w:color w:val="000000"/>
          <w:kern w:val="1"/>
          <w:sz w:val="24"/>
          <w:szCs w:val="24"/>
        </w:rPr>
        <w:t xml:space="preserve"> and not opened in numerous theatres around the country, but upon when it is released before it becomes an instant cult classic</w:t>
      </w:r>
      <w:r w:rsidR="000A6691" w:rsidRPr="00BF4046">
        <w:rPr>
          <w:rFonts w:ascii="Times New Roman" w:hAnsi="Times New Roman" w:cs="Times New Roman"/>
          <w:color w:val="000000"/>
          <w:kern w:val="1"/>
          <w:sz w:val="24"/>
          <w:szCs w:val="24"/>
        </w:rPr>
        <w:t>.</w:t>
      </w:r>
    </w:p>
    <w:p w14:paraId="4C35B469" w14:textId="4356EAEC" w:rsidR="000A6691" w:rsidRPr="00BF4046" w:rsidRDefault="000A6691" w:rsidP="00BF4046">
      <w:pPr>
        <w:spacing w:after="0" w:line="480" w:lineRule="auto"/>
        <w:ind w:firstLine="720"/>
        <w:rPr>
          <w:rFonts w:ascii="Times New Roman" w:hAnsi="Times New Roman" w:cs="Times New Roman"/>
          <w:color w:val="000000"/>
          <w:kern w:val="1"/>
          <w:sz w:val="24"/>
          <w:szCs w:val="24"/>
        </w:rPr>
      </w:pPr>
    </w:p>
    <w:p w14:paraId="440EDCDE"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5C99AF8B"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31BF7526"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6357DD35"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4E3B10F6"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54473062"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14F453C9"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192115DA"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0A8BAA17"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0E98F4BA"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6FD076E3"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2F7B6471"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5AFC244E"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0A819076"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50D8F333"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6D2FADA4"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07AC15CB"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1F55A118"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4E3D7F5E"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0A673B3D" w14:textId="77777777" w:rsidR="00BF4046" w:rsidRDefault="00BF4046" w:rsidP="00BF4046">
      <w:pPr>
        <w:spacing w:after="0" w:line="480" w:lineRule="auto"/>
        <w:jc w:val="center"/>
        <w:rPr>
          <w:rFonts w:ascii="Times New Roman" w:hAnsi="Times New Roman" w:cs="Times New Roman"/>
          <w:color w:val="000000"/>
          <w:kern w:val="1"/>
          <w:sz w:val="24"/>
          <w:szCs w:val="24"/>
        </w:rPr>
      </w:pPr>
    </w:p>
    <w:p w14:paraId="787F4436" w14:textId="284C18FC" w:rsidR="000A6691" w:rsidRPr="00BF4046" w:rsidRDefault="009A1A6F" w:rsidP="00BF4046">
      <w:pPr>
        <w:spacing w:after="0" w:line="480" w:lineRule="auto"/>
        <w:jc w:val="center"/>
        <w:rPr>
          <w:rFonts w:ascii="Times New Roman" w:hAnsi="Times New Roman" w:cs="Times New Roman"/>
          <w:color w:val="000000"/>
          <w:kern w:val="1"/>
          <w:sz w:val="24"/>
          <w:szCs w:val="24"/>
        </w:rPr>
      </w:pPr>
      <w:bookmarkStart w:id="0" w:name="_GoBack"/>
      <w:bookmarkEnd w:id="0"/>
      <w:r w:rsidRPr="00BF4046">
        <w:rPr>
          <w:rFonts w:ascii="Times New Roman" w:hAnsi="Times New Roman" w:cs="Times New Roman"/>
          <w:color w:val="000000"/>
          <w:kern w:val="1"/>
          <w:sz w:val="24"/>
          <w:szCs w:val="24"/>
        </w:rPr>
        <w:lastRenderedPageBreak/>
        <w:t>Work Cited</w:t>
      </w:r>
    </w:p>
    <w:p w14:paraId="6526D4F0" w14:textId="77777777" w:rsidR="000A6691" w:rsidRPr="00BF4046" w:rsidRDefault="009A1A6F" w:rsidP="00BF4046">
      <w:pPr>
        <w:autoSpaceDE w:val="0"/>
        <w:autoSpaceDN w:val="0"/>
        <w:adjustRightInd w:val="0"/>
        <w:spacing w:after="0" w:line="480" w:lineRule="auto"/>
        <w:ind w:left="720" w:hanging="720"/>
        <w:rPr>
          <w:rFonts w:ascii="Times New Roman" w:hAnsi="Times New Roman" w:cs="Times New Roman"/>
          <w:sz w:val="24"/>
          <w:szCs w:val="24"/>
        </w:rPr>
      </w:pPr>
      <w:r w:rsidRPr="00BF4046">
        <w:rPr>
          <w:rFonts w:ascii="Times New Roman" w:hAnsi="Times New Roman" w:cs="Times New Roman"/>
          <w:color w:val="000000"/>
          <w:sz w:val="24"/>
          <w:szCs w:val="24"/>
        </w:rPr>
        <w:t>Barsam, Richard, an</w:t>
      </w:r>
      <w:r w:rsidRPr="00BF4046">
        <w:rPr>
          <w:rFonts w:ascii="Times New Roman" w:hAnsi="Times New Roman" w:cs="Times New Roman"/>
          <w:color w:val="000000"/>
          <w:sz w:val="24"/>
          <w:szCs w:val="24"/>
        </w:rPr>
        <w:t xml:space="preserve">d Monahan, Dave. (2016). </w:t>
      </w:r>
      <w:r w:rsidRPr="00BF4046">
        <w:rPr>
          <w:rFonts w:ascii="Times New Roman" w:hAnsi="Times New Roman" w:cs="Times New Roman"/>
          <w:i/>
          <w:iCs/>
          <w:color w:val="000000"/>
          <w:sz w:val="24"/>
          <w:szCs w:val="24"/>
        </w:rPr>
        <w:t>Looking at Movies: An Introduction to Film. Fifth Edition.</w:t>
      </w:r>
      <w:r w:rsidRPr="00BF4046">
        <w:rPr>
          <w:rFonts w:ascii="Times New Roman" w:hAnsi="Times New Roman" w:cs="Times New Roman"/>
          <w:color w:val="000000"/>
          <w:sz w:val="24"/>
          <w:szCs w:val="24"/>
        </w:rPr>
        <w:t xml:space="preserve"> W.W. Norton and Company. New York. Print. </w:t>
      </w:r>
    </w:p>
    <w:p w14:paraId="1DC3EDE8" w14:textId="77777777" w:rsidR="000A6691" w:rsidRPr="00BF4046" w:rsidRDefault="009A1A6F" w:rsidP="00BF4046">
      <w:pPr>
        <w:autoSpaceDE w:val="0"/>
        <w:autoSpaceDN w:val="0"/>
        <w:adjustRightInd w:val="0"/>
        <w:spacing w:after="0" w:line="480" w:lineRule="auto"/>
        <w:ind w:left="720" w:hanging="720"/>
        <w:rPr>
          <w:rFonts w:ascii="Times New Roman" w:hAnsi="Times New Roman" w:cs="Times New Roman"/>
          <w:sz w:val="24"/>
          <w:szCs w:val="24"/>
        </w:rPr>
      </w:pPr>
      <w:r w:rsidRPr="00BF4046">
        <w:rPr>
          <w:rFonts w:ascii="Times New Roman" w:hAnsi="Times New Roman" w:cs="Times New Roman"/>
          <w:i/>
          <w:iCs/>
          <w:sz w:val="24"/>
          <w:szCs w:val="24"/>
        </w:rPr>
        <w:t>E.T.: The Extraterrestrial (1982).</w:t>
      </w:r>
      <w:r w:rsidRPr="00BF4046">
        <w:rPr>
          <w:rFonts w:ascii="Times New Roman" w:hAnsi="Times New Roman" w:cs="Times New Roman"/>
          <w:sz w:val="24"/>
          <w:szCs w:val="24"/>
        </w:rPr>
        <w:t xml:space="preserve"> Written by: Melissa Matheson.  Directed by: Steven Spielberg. Universal Pictures.</w:t>
      </w:r>
    </w:p>
    <w:p w14:paraId="008A9448" w14:textId="77777777" w:rsidR="000A6691" w:rsidRPr="00BF4046" w:rsidRDefault="009A1A6F" w:rsidP="00BF4046">
      <w:pPr>
        <w:autoSpaceDE w:val="0"/>
        <w:autoSpaceDN w:val="0"/>
        <w:adjustRightInd w:val="0"/>
        <w:spacing w:after="0" w:line="480" w:lineRule="auto"/>
        <w:ind w:left="720" w:hanging="720"/>
        <w:rPr>
          <w:rFonts w:ascii="Times New Roman" w:hAnsi="Times New Roman" w:cs="Times New Roman"/>
          <w:sz w:val="24"/>
          <w:szCs w:val="24"/>
        </w:rPr>
      </w:pPr>
      <w:r w:rsidRPr="00BF4046">
        <w:rPr>
          <w:rFonts w:ascii="Times New Roman" w:hAnsi="Times New Roman" w:cs="Times New Roman"/>
          <w:sz w:val="24"/>
          <w:szCs w:val="24"/>
        </w:rPr>
        <w:t>Grove, Ellio</w:t>
      </w:r>
      <w:r w:rsidRPr="00BF4046">
        <w:rPr>
          <w:rFonts w:ascii="Times New Roman" w:hAnsi="Times New Roman" w:cs="Times New Roman"/>
          <w:sz w:val="24"/>
          <w:szCs w:val="24"/>
        </w:rPr>
        <w:t xml:space="preserve">t (2016). "What is an Independent Film?" Raindance. Retrieved from: </w:t>
      </w:r>
      <w:hyperlink r:id="rId7" w:history="1">
        <w:r w:rsidRPr="00BF4046">
          <w:rPr>
            <w:rFonts w:ascii="Times New Roman" w:hAnsi="Times New Roman" w:cs="Times New Roman"/>
            <w:sz w:val="24"/>
            <w:szCs w:val="24"/>
          </w:rPr>
          <w:t>http://www.raindance.org/what-is-independent-film/</w:t>
        </w:r>
      </w:hyperlink>
    </w:p>
    <w:p w14:paraId="5F674E12" w14:textId="77777777" w:rsidR="000A6691" w:rsidRPr="00BF4046" w:rsidRDefault="009A1A6F" w:rsidP="00BF4046">
      <w:pPr>
        <w:autoSpaceDE w:val="0"/>
        <w:autoSpaceDN w:val="0"/>
        <w:adjustRightInd w:val="0"/>
        <w:spacing w:after="0" w:line="480" w:lineRule="auto"/>
        <w:ind w:left="720" w:hanging="720"/>
        <w:rPr>
          <w:rFonts w:ascii="Times New Roman" w:hAnsi="Times New Roman" w:cs="Times New Roman"/>
          <w:sz w:val="24"/>
          <w:szCs w:val="24"/>
        </w:rPr>
      </w:pPr>
      <w:r w:rsidRPr="00BF4046">
        <w:rPr>
          <w:rFonts w:ascii="Times New Roman" w:hAnsi="Times New Roman" w:cs="Times New Roman"/>
          <w:i/>
          <w:iCs/>
          <w:sz w:val="24"/>
          <w:szCs w:val="24"/>
        </w:rPr>
        <w:t>Napoleon Dynamite (2004).</w:t>
      </w:r>
      <w:r w:rsidRPr="00BF4046">
        <w:rPr>
          <w:rFonts w:ascii="Times New Roman" w:hAnsi="Times New Roman" w:cs="Times New Roman"/>
          <w:sz w:val="24"/>
          <w:szCs w:val="24"/>
        </w:rPr>
        <w:t xml:space="preserve"> Written by: Jared and Jershua Hess.  Directe</w:t>
      </w:r>
      <w:r w:rsidRPr="00BF4046">
        <w:rPr>
          <w:rFonts w:ascii="Times New Roman" w:hAnsi="Times New Roman" w:cs="Times New Roman"/>
          <w:sz w:val="24"/>
          <w:szCs w:val="24"/>
        </w:rPr>
        <w:t xml:space="preserve">d by: Jared Hess. Fox Searchlight Pictures. </w:t>
      </w:r>
    </w:p>
    <w:p w14:paraId="192AE00F" w14:textId="77777777" w:rsidR="000A6691" w:rsidRPr="00BF4046" w:rsidRDefault="009A1A6F" w:rsidP="00BF4046">
      <w:pPr>
        <w:autoSpaceDE w:val="0"/>
        <w:autoSpaceDN w:val="0"/>
        <w:adjustRightInd w:val="0"/>
        <w:spacing w:after="0" w:line="480" w:lineRule="auto"/>
        <w:ind w:left="720" w:hanging="720"/>
        <w:rPr>
          <w:rFonts w:ascii="Times New Roman" w:hAnsi="Times New Roman" w:cs="Times New Roman"/>
          <w:sz w:val="24"/>
          <w:szCs w:val="24"/>
        </w:rPr>
      </w:pPr>
      <w:r w:rsidRPr="00BF4046">
        <w:rPr>
          <w:rFonts w:ascii="Times New Roman" w:hAnsi="Times New Roman" w:cs="Times New Roman"/>
          <w:sz w:val="24"/>
          <w:szCs w:val="24"/>
        </w:rPr>
        <w:t xml:space="preserve">Sarantinos, J Gideon (2012). “What is a Blockbuster Movie?” ScriptFirm. Retrieved from: </w:t>
      </w:r>
      <w:hyperlink r:id="rId8" w:history="1">
        <w:r w:rsidRPr="00BF4046">
          <w:rPr>
            <w:rFonts w:ascii="Times New Roman" w:hAnsi="Times New Roman" w:cs="Times New Roman"/>
            <w:sz w:val="24"/>
            <w:szCs w:val="24"/>
          </w:rPr>
          <w:t>https://gideonsway.wordpress.com/2012/08/12/what-is-a-blockbuster-movie/</w:t>
        </w:r>
      </w:hyperlink>
    </w:p>
    <w:p w14:paraId="1C199266" w14:textId="77777777" w:rsidR="000A6691" w:rsidRPr="00BF4046" w:rsidRDefault="000A6691" w:rsidP="00BF4046">
      <w:pPr>
        <w:spacing w:after="0" w:line="480" w:lineRule="auto"/>
        <w:rPr>
          <w:rFonts w:ascii="Times New Roman" w:hAnsi="Times New Roman" w:cs="Times New Roman"/>
          <w:color w:val="000000"/>
          <w:kern w:val="1"/>
          <w:sz w:val="24"/>
          <w:szCs w:val="24"/>
        </w:rPr>
      </w:pPr>
    </w:p>
    <w:p w14:paraId="6F745247" w14:textId="5C856587" w:rsidR="002D5BF4" w:rsidRPr="00BF4046" w:rsidRDefault="002D5BF4" w:rsidP="00BF4046">
      <w:pPr>
        <w:spacing w:after="0" w:line="480" w:lineRule="auto"/>
        <w:rPr>
          <w:rFonts w:ascii="Times New Roman" w:hAnsi="Times New Roman" w:cs="Times New Roman"/>
          <w:color w:val="373A3C"/>
          <w:sz w:val="24"/>
          <w:szCs w:val="24"/>
        </w:rPr>
      </w:pPr>
    </w:p>
    <w:p w14:paraId="0494D014" w14:textId="5BFF2F2F" w:rsidR="002D5BF4" w:rsidRPr="00BF4046" w:rsidRDefault="002D5BF4" w:rsidP="00BF4046">
      <w:pPr>
        <w:spacing w:after="0" w:line="480" w:lineRule="auto"/>
        <w:rPr>
          <w:rFonts w:ascii="Times New Roman" w:hAnsi="Times New Roman" w:cs="Times New Roman"/>
          <w:color w:val="373A3C"/>
          <w:sz w:val="24"/>
          <w:szCs w:val="24"/>
        </w:rPr>
      </w:pPr>
    </w:p>
    <w:p w14:paraId="67C20672" w14:textId="197E4498" w:rsidR="002D5BF4" w:rsidRPr="00BF4046" w:rsidRDefault="002D5BF4" w:rsidP="00BF4046">
      <w:pPr>
        <w:spacing w:after="0" w:line="480" w:lineRule="auto"/>
        <w:rPr>
          <w:rFonts w:ascii="Times New Roman" w:hAnsi="Times New Roman" w:cs="Times New Roman"/>
          <w:color w:val="373A3C"/>
          <w:sz w:val="24"/>
          <w:szCs w:val="24"/>
        </w:rPr>
      </w:pPr>
    </w:p>
    <w:p w14:paraId="1C1A3464" w14:textId="77777777" w:rsidR="002D5BF4" w:rsidRPr="00BF4046" w:rsidRDefault="002D5BF4" w:rsidP="00BF4046">
      <w:pPr>
        <w:spacing w:after="0" w:line="480" w:lineRule="auto"/>
        <w:rPr>
          <w:rFonts w:ascii="Times New Roman" w:hAnsi="Times New Roman" w:cs="Times New Roman"/>
          <w:sz w:val="24"/>
          <w:szCs w:val="24"/>
        </w:rPr>
      </w:pPr>
    </w:p>
    <w:sectPr w:rsidR="002D5BF4" w:rsidRPr="00BF404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137EE" w14:textId="77777777" w:rsidR="009A1A6F" w:rsidRDefault="009A1A6F">
      <w:pPr>
        <w:spacing w:after="0" w:line="240" w:lineRule="auto"/>
      </w:pPr>
      <w:r>
        <w:separator/>
      </w:r>
    </w:p>
  </w:endnote>
  <w:endnote w:type="continuationSeparator" w:id="0">
    <w:p w14:paraId="4DDC6D43" w14:textId="77777777" w:rsidR="009A1A6F" w:rsidRDefault="009A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4FD5D" w14:textId="77777777" w:rsidR="009A1A6F" w:rsidRDefault="009A1A6F">
      <w:pPr>
        <w:spacing w:after="0" w:line="240" w:lineRule="auto"/>
      </w:pPr>
      <w:r>
        <w:separator/>
      </w:r>
    </w:p>
  </w:footnote>
  <w:footnote w:type="continuationSeparator" w:id="0">
    <w:p w14:paraId="7B210C18" w14:textId="77777777" w:rsidR="009A1A6F" w:rsidRDefault="009A1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047398"/>
      <w:docPartObj>
        <w:docPartGallery w:val="Page Numbers (Top of Page)"/>
        <w:docPartUnique/>
      </w:docPartObj>
    </w:sdtPr>
    <w:sdtEndPr>
      <w:rPr>
        <w:noProof/>
      </w:rPr>
    </w:sdtEndPr>
    <w:sdtContent>
      <w:p w14:paraId="3B2E5010" w14:textId="246998C6" w:rsidR="000A6691" w:rsidRDefault="009A1A6F">
        <w:pPr>
          <w:pStyle w:val="Header"/>
          <w:jc w:val="right"/>
        </w:pPr>
        <w:r w:rsidRPr="000A6691">
          <w:rPr>
            <w:rFonts w:ascii="Times New Roman" w:hAnsi="Times New Roman" w:cs="Times New Roman"/>
            <w:sz w:val="24"/>
            <w:szCs w:val="24"/>
          </w:rPr>
          <w:t xml:space="preserve">Surname </w:t>
        </w:r>
        <w:r w:rsidRPr="000A6691">
          <w:rPr>
            <w:rFonts w:ascii="Times New Roman" w:hAnsi="Times New Roman" w:cs="Times New Roman"/>
            <w:sz w:val="24"/>
            <w:szCs w:val="24"/>
          </w:rPr>
          <w:fldChar w:fldCharType="begin"/>
        </w:r>
        <w:r w:rsidRPr="000A6691">
          <w:rPr>
            <w:rFonts w:ascii="Times New Roman" w:hAnsi="Times New Roman" w:cs="Times New Roman"/>
            <w:sz w:val="24"/>
            <w:szCs w:val="24"/>
          </w:rPr>
          <w:instrText xml:space="preserve"> PAGE   \* MERGEFORMAT </w:instrText>
        </w:r>
        <w:r w:rsidRPr="000A6691">
          <w:rPr>
            <w:rFonts w:ascii="Times New Roman" w:hAnsi="Times New Roman" w:cs="Times New Roman"/>
            <w:sz w:val="24"/>
            <w:szCs w:val="24"/>
          </w:rPr>
          <w:fldChar w:fldCharType="separate"/>
        </w:r>
        <w:r w:rsidRPr="000A6691">
          <w:rPr>
            <w:rFonts w:ascii="Times New Roman" w:hAnsi="Times New Roman" w:cs="Times New Roman"/>
            <w:noProof/>
            <w:sz w:val="24"/>
            <w:szCs w:val="24"/>
          </w:rPr>
          <w:t>2</w:t>
        </w:r>
        <w:r w:rsidRPr="000A6691">
          <w:rPr>
            <w:rFonts w:ascii="Times New Roman" w:hAnsi="Times New Roman" w:cs="Times New Roman"/>
            <w:noProof/>
            <w:sz w:val="24"/>
            <w:szCs w:val="24"/>
          </w:rPr>
          <w:fldChar w:fldCharType="end"/>
        </w:r>
      </w:p>
    </w:sdtContent>
  </w:sdt>
  <w:p w14:paraId="390302F0" w14:textId="77777777" w:rsidR="000A6691" w:rsidRDefault="000A66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53FA0016"/>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BF4"/>
    <w:rsid w:val="000A6691"/>
    <w:rsid w:val="0023271A"/>
    <w:rsid w:val="002D5BF4"/>
    <w:rsid w:val="00846689"/>
    <w:rsid w:val="00862DCD"/>
    <w:rsid w:val="00976990"/>
    <w:rsid w:val="009A1A6F"/>
    <w:rsid w:val="00AC6749"/>
    <w:rsid w:val="00BF4046"/>
    <w:rsid w:val="00CE576E"/>
    <w:rsid w:val="00E80789"/>
    <w:rsid w:val="00FE6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4EAB7"/>
  <w15:chartTrackingRefBased/>
  <w15:docId w15:val="{C9DB4D11-95C5-4F08-AECA-CAAB2846F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BF4"/>
  </w:style>
  <w:style w:type="paragraph" w:styleId="Heading2">
    <w:name w:val="heading 2"/>
    <w:basedOn w:val="Normal"/>
    <w:link w:val="Heading2Char"/>
    <w:uiPriority w:val="9"/>
    <w:qFormat/>
    <w:rsid w:val="002D5BF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5BF4"/>
    <w:rPr>
      <w:rFonts w:ascii="Times New Roman" w:eastAsia="Times New Roman" w:hAnsi="Times New Roman" w:cs="Times New Roman"/>
      <w:b/>
      <w:bCs/>
      <w:sz w:val="36"/>
      <w:szCs w:val="36"/>
    </w:rPr>
  </w:style>
  <w:style w:type="paragraph" w:styleId="NormalWeb">
    <w:name w:val="Normal (Web)"/>
    <w:basedOn w:val="Normal"/>
    <w:uiPriority w:val="99"/>
    <w:unhideWhenUsed/>
    <w:rsid w:val="002D5BF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A6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691"/>
  </w:style>
  <w:style w:type="paragraph" w:styleId="Footer">
    <w:name w:val="footer"/>
    <w:basedOn w:val="Normal"/>
    <w:link w:val="FooterChar"/>
    <w:uiPriority w:val="99"/>
    <w:unhideWhenUsed/>
    <w:rsid w:val="000A6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deonsway.wordpress.com/2012/08/12/what-is-a-blockbuster-movie/" TargetMode="External"/><Relationship Id="rId3" Type="http://schemas.openxmlformats.org/officeDocument/2006/relationships/settings" Target="settings.xml"/><Relationship Id="rId7" Type="http://schemas.openxmlformats.org/officeDocument/2006/relationships/hyperlink" Target="http://www.raindance.org/what-is-independent-fil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2020-04-05T12:42:00Z</dcterms:created>
  <dcterms:modified xsi:type="dcterms:W3CDTF">2020-04-05T12:42:00Z</dcterms:modified>
</cp:coreProperties>
</file>